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E4D67" w14:textId="756A27F2" w:rsidR="00790720" w:rsidRPr="00A81451" w:rsidRDefault="00D32112" w:rsidP="00E852B4">
      <w:pPr>
        <w:jc w:val="center"/>
        <w:rPr>
          <w:b/>
          <w:sz w:val="36"/>
        </w:rPr>
      </w:pPr>
      <w:r>
        <w:rPr>
          <w:b/>
          <w:sz w:val="36"/>
        </w:rPr>
        <w:t>1.2</w:t>
      </w:r>
      <w:r w:rsidR="0077749D">
        <w:rPr>
          <w:b/>
          <w:sz w:val="36"/>
        </w:rPr>
        <w:t xml:space="preserve"> </w:t>
      </w:r>
      <w:r w:rsidR="00267313">
        <w:rPr>
          <w:b/>
          <w:sz w:val="36"/>
        </w:rPr>
        <w:t xml:space="preserve">Assessing the </w:t>
      </w:r>
      <w:r w:rsidR="00181D42">
        <w:rPr>
          <w:b/>
          <w:sz w:val="36"/>
        </w:rPr>
        <w:t>Expressing Ideas and Questions and Questions</w:t>
      </w:r>
      <w:r w:rsidR="0077749D">
        <w:rPr>
          <w:b/>
          <w:sz w:val="36"/>
        </w:rPr>
        <w:t xml:space="preserve"> Tool</w:t>
      </w:r>
      <w:r w:rsidR="00E852B4" w:rsidRPr="00A81451">
        <w:rPr>
          <w:b/>
          <w:sz w:val="36"/>
        </w:rPr>
        <w:t xml:space="preserve">: </w:t>
      </w:r>
      <w:r w:rsidR="00F02CB6" w:rsidRPr="00A81451">
        <w:rPr>
          <w:b/>
          <w:sz w:val="36"/>
        </w:rPr>
        <w:t>What</w:t>
      </w:r>
      <w:r w:rsidR="00E852B4" w:rsidRPr="00A81451">
        <w:rPr>
          <w:b/>
          <w:sz w:val="36"/>
        </w:rPr>
        <w:t xml:space="preserve"> do </w:t>
      </w:r>
      <w:r w:rsidR="00E852B4" w:rsidRPr="00A81451">
        <w:rPr>
          <w:b/>
          <w:i/>
          <w:sz w:val="36"/>
        </w:rPr>
        <w:t>you</w:t>
      </w:r>
      <w:r w:rsidR="00E852B4" w:rsidRPr="00A81451">
        <w:rPr>
          <w:b/>
          <w:sz w:val="36"/>
        </w:rPr>
        <w:t xml:space="preserve"> think happens</w:t>
      </w:r>
      <w:r w:rsidR="0076133F" w:rsidRPr="00A81451">
        <w:rPr>
          <w:b/>
          <w:sz w:val="36"/>
        </w:rPr>
        <w:t xml:space="preserve"> when</w:t>
      </w:r>
      <w:r w:rsidR="00F02CB6" w:rsidRPr="00A81451">
        <w:rPr>
          <w:b/>
          <w:sz w:val="36"/>
        </w:rPr>
        <w:t xml:space="preserve"> ethanol burns</w:t>
      </w:r>
      <w:r w:rsidR="00E852B4" w:rsidRPr="00A81451">
        <w:rPr>
          <w:b/>
          <w:sz w:val="36"/>
        </w:rPr>
        <w:t>?</w:t>
      </w:r>
    </w:p>
    <w:p w14:paraId="6749CA1A" w14:textId="1654A04A" w:rsidR="0077749D" w:rsidRDefault="00CC2421" w:rsidP="003E34D1">
      <w:pPr>
        <w:rPr>
          <w:rFonts w:eastAsia="Calibri"/>
          <w:i/>
          <w:color w:val="0000FF"/>
        </w:rPr>
      </w:pPr>
      <w:r w:rsidRPr="00CA0487">
        <w:rPr>
          <w:rFonts w:eastAsia="Calibri"/>
          <w:i/>
          <w:color w:val="0000FF"/>
        </w:rPr>
        <w:t xml:space="preserve">This </w:t>
      </w:r>
      <w:bookmarkStart w:id="0" w:name="_GoBack"/>
      <w:bookmarkEnd w:id="0"/>
      <w:r w:rsidR="00181D42">
        <w:rPr>
          <w:rFonts w:eastAsia="Calibri"/>
          <w:i/>
          <w:color w:val="0000FF"/>
        </w:rPr>
        <w:t>Expressing Ideas and Questions</w:t>
      </w:r>
      <w:r w:rsidRPr="00CA0487">
        <w:rPr>
          <w:rFonts w:eastAsia="Calibri"/>
          <w:i/>
          <w:color w:val="0000FF"/>
        </w:rPr>
        <w:t xml:space="preserve"> </w:t>
      </w:r>
      <w:r w:rsidR="006778F3">
        <w:rPr>
          <w:rFonts w:eastAsia="Calibri"/>
          <w:i/>
          <w:color w:val="0000FF"/>
        </w:rPr>
        <w:t xml:space="preserve">Tool </w:t>
      </w:r>
      <w:r w:rsidRPr="00CA0487">
        <w:rPr>
          <w:rFonts w:eastAsia="Calibri"/>
          <w:i/>
          <w:color w:val="0000FF"/>
        </w:rPr>
        <w:t>should be part of a brainstorming and elicitation session: the goal is to get students to express a wide range of ideas, even if they are incorrect.</w:t>
      </w:r>
      <w:r w:rsidR="00D756A8">
        <w:rPr>
          <w:rFonts w:eastAsia="Calibri"/>
          <w:i/>
          <w:color w:val="0000FF"/>
        </w:rPr>
        <w:t xml:space="preserve"> </w:t>
      </w:r>
      <w:r w:rsidR="0077749D" w:rsidRPr="0077749D">
        <w:rPr>
          <w:rFonts w:eastAsia="Calibri"/>
          <w:i/>
          <w:color w:val="0000FF"/>
        </w:rPr>
        <w:t>Ideally, students will come to recognize that they have many different ideas about what happens when ethanol burns, as well as unanswered questions</w:t>
      </w:r>
      <w:r w:rsidR="0077749D">
        <w:rPr>
          <w:rFonts w:eastAsia="Calibri"/>
          <w:i/>
          <w:color w:val="0000FF"/>
        </w:rPr>
        <w:t>.</w:t>
      </w:r>
      <w:r w:rsidR="0077749D" w:rsidRPr="0077749D">
        <w:rPr>
          <w:rFonts w:eastAsia="Calibri"/>
          <w:i/>
          <w:color w:val="0000FF"/>
        </w:rPr>
        <w:t xml:space="preserve"> </w:t>
      </w:r>
    </w:p>
    <w:p w14:paraId="53E6811B" w14:textId="77777777" w:rsidR="00352EFE" w:rsidRDefault="00352EFE" w:rsidP="003E34D1">
      <w:pPr>
        <w:rPr>
          <w:rFonts w:eastAsia="Calibri"/>
          <w:i/>
          <w:color w:val="0000FF"/>
        </w:rPr>
      </w:pPr>
    </w:p>
    <w:p w14:paraId="1249018E" w14:textId="5CBA03B0" w:rsidR="00352EFE" w:rsidRDefault="00352EFE" w:rsidP="00352EFE">
      <w:pPr>
        <w:rPr>
          <w:rFonts w:eastAsia="Calibri"/>
          <w:i/>
          <w:color w:val="0000FF"/>
        </w:rPr>
      </w:pPr>
      <w:r>
        <w:rPr>
          <w:rFonts w:eastAsia="Calibri"/>
          <w:i/>
          <w:color w:val="0000FF"/>
        </w:rPr>
        <w:t xml:space="preserve">Carbon TIME Discourse Routine around the </w:t>
      </w:r>
      <w:r w:rsidR="00181D42">
        <w:rPr>
          <w:rFonts w:eastAsia="Calibri"/>
          <w:i/>
          <w:color w:val="0000FF"/>
        </w:rPr>
        <w:t>Expressing Ideas and Questions</w:t>
      </w:r>
      <w:r>
        <w:rPr>
          <w:rFonts w:eastAsia="Calibri"/>
          <w:i/>
          <w:color w:val="0000FF"/>
        </w:rPr>
        <w:t xml:space="preserve"> Tool:</w:t>
      </w:r>
    </w:p>
    <w:p w14:paraId="15CD670D" w14:textId="77777777" w:rsidR="00352EFE" w:rsidRDefault="00352EFE" w:rsidP="00352EFE">
      <w:pPr>
        <w:pStyle w:val="ListParagraph"/>
        <w:numPr>
          <w:ilvl w:val="0"/>
          <w:numId w:val="29"/>
        </w:numPr>
        <w:rPr>
          <w:rFonts w:eastAsia="Calibri"/>
          <w:i/>
          <w:color w:val="0000FF"/>
        </w:rPr>
      </w:pPr>
      <w:r>
        <w:rPr>
          <w:rFonts w:eastAsia="Calibri"/>
          <w:i/>
          <w:color w:val="0000FF"/>
        </w:rPr>
        <w:t>Introduction: Establish the purpose for completing the tool as eliciting a range of ideas.</w:t>
      </w:r>
    </w:p>
    <w:p w14:paraId="03F715A0" w14:textId="2CD2B50F" w:rsidR="00352EFE" w:rsidRDefault="00352EFE" w:rsidP="00352EFE">
      <w:pPr>
        <w:pStyle w:val="ListParagraph"/>
        <w:numPr>
          <w:ilvl w:val="0"/>
          <w:numId w:val="29"/>
        </w:numPr>
        <w:rPr>
          <w:rFonts w:eastAsia="Calibri"/>
          <w:i/>
          <w:color w:val="0000FF"/>
        </w:rPr>
      </w:pPr>
      <w:r>
        <w:rPr>
          <w:rFonts w:eastAsia="Calibri"/>
          <w:i/>
          <w:color w:val="0000FF"/>
        </w:rPr>
        <w:t xml:space="preserve">Private Writing: Students complete the </w:t>
      </w:r>
      <w:r w:rsidR="00181D42">
        <w:rPr>
          <w:rFonts w:eastAsia="Calibri"/>
          <w:i/>
          <w:color w:val="0000FF"/>
        </w:rPr>
        <w:t>Expressing Ideas and Questions</w:t>
      </w:r>
      <w:r>
        <w:rPr>
          <w:rFonts w:eastAsia="Calibri"/>
          <w:i/>
          <w:color w:val="0000FF"/>
        </w:rPr>
        <w:t xml:space="preserve"> Tool individually with a range of responses</w:t>
      </w:r>
      <w:r w:rsidRPr="00BB007C">
        <w:rPr>
          <w:rFonts w:eastAsia="Calibri"/>
          <w:i/>
          <w:color w:val="0000FF"/>
        </w:rPr>
        <w:t xml:space="preserve">, </w:t>
      </w:r>
      <w:r>
        <w:rPr>
          <w:rFonts w:eastAsia="Calibri"/>
          <w:i/>
          <w:color w:val="0000FF"/>
        </w:rPr>
        <w:t>some of which may be</w:t>
      </w:r>
      <w:r w:rsidRPr="00BB007C">
        <w:rPr>
          <w:rFonts w:eastAsia="Calibri"/>
          <w:i/>
          <w:color w:val="0000FF"/>
        </w:rPr>
        <w:t xml:space="preserve"> incorrect.</w:t>
      </w:r>
    </w:p>
    <w:p w14:paraId="46539615" w14:textId="77777777" w:rsidR="003E6424" w:rsidRDefault="00352EFE" w:rsidP="008A7941">
      <w:pPr>
        <w:pStyle w:val="ListParagraph"/>
        <w:numPr>
          <w:ilvl w:val="0"/>
          <w:numId w:val="29"/>
        </w:numPr>
        <w:rPr>
          <w:rFonts w:eastAsia="Calibri"/>
          <w:i/>
          <w:color w:val="0000FF"/>
        </w:rPr>
      </w:pPr>
      <w:r>
        <w:rPr>
          <w:rFonts w:eastAsia="Calibri"/>
          <w:i/>
          <w:color w:val="0000FF"/>
        </w:rPr>
        <w:t>Sharing Ideas: Students share and compare ideas in pairs/small groups, with the goal of hearing a variety of ideas.</w:t>
      </w:r>
    </w:p>
    <w:p w14:paraId="656FEFA2" w14:textId="7AD7BD1F" w:rsidR="00352EFE" w:rsidRDefault="003E6424" w:rsidP="008A7941">
      <w:pPr>
        <w:pStyle w:val="ListParagraph"/>
        <w:numPr>
          <w:ilvl w:val="0"/>
          <w:numId w:val="29"/>
        </w:numPr>
        <w:rPr>
          <w:rFonts w:eastAsia="Calibri"/>
          <w:i/>
          <w:color w:val="0000FF"/>
        </w:rPr>
      </w:pPr>
      <w:r w:rsidRPr="008A7941">
        <w:rPr>
          <w:rFonts w:eastAsia="Calibri"/>
          <w:i/>
          <w:color w:val="0000FF"/>
        </w:rPr>
        <w:t>Consensus-seeking discussion accompanied by public writing: Class discussions focus on coming to consensus about similarities and differences among students’ ideas for each of the Three Questions, issues and points of disagreement, and questions about the system.  You may highlight ideas and questions that help move the unit “forward”.</w:t>
      </w:r>
    </w:p>
    <w:p w14:paraId="417F39C9" w14:textId="77777777" w:rsidR="003E6424" w:rsidRPr="00A02C11" w:rsidRDefault="003E6424" w:rsidP="008A7941">
      <w:pPr>
        <w:pStyle w:val="ListParagraph"/>
        <w:numPr>
          <w:ilvl w:val="0"/>
          <w:numId w:val="0"/>
        </w:numPr>
        <w:ind w:left="787"/>
        <w:rPr>
          <w:rFonts w:eastAsia="Calibri"/>
          <w:i/>
          <w:color w:val="0000FF"/>
        </w:rPr>
      </w:pPr>
    </w:p>
    <w:p w14:paraId="70253DE7" w14:textId="77777777" w:rsidR="00B723BB" w:rsidRDefault="00CA0487" w:rsidP="003E34D1">
      <w:pPr>
        <w:rPr>
          <w:rFonts w:eastAsia="Calibri" w:cs="Arial"/>
          <w:i/>
          <w:color w:val="0000FF"/>
          <w:szCs w:val="22"/>
        </w:rPr>
      </w:pPr>
      <w:r>
        <w:rPr>
          <w:rFonts w:eastAsia="Calibri"/>
          <w:i/>
          <w:color w:val="0000FF"/>
        </w:rPr>
        <w:t>Level 4 responses are in</w:t>
      </w:r>
      <w:r w:rsidRPr="00CA0487">
        <w:rPr>
          <w:rFonts w:eastAsia="Calibri"/>
          <w:b/>
          <w:i/>
          <w:color w:val="0000FF"/>
        </w:rPr>
        <w:t xml:space="preserve"> bold blue italics</w:t>
      </w:r>
      <w:r>
        <w:rPr>
          <w:rFonts w:eastAsia="Calibri"/>
          <w:i/>
          <w:color w:val="0000FF"/>
        </w:rPr>
        <w:t xml:space="preserve"> below</w:t>
      </w:r>
      <w:r w:rsidR="0077749D">
        <w:rPr>
          <w:rFonts w:eastAsia="Calibri"/>
          <w:i/>
          <w:color w:val="0000FF"/>
        </w:rPr>
        <w:t>. Remember Level 4 is the</w:t>
      </w:r>
      <w:r w:rsidR="006778F3">
        <w:rPr>
          <w:rFonts w:eastAsia="Calibri"/>
          <w:i/>
          <w:color w:val="0000FF"/>
        </w:rPr>
        <w:t xml:space="preserve"> eventual</w:t>
      </w:r>
      <w:r w:rsidR="0077749D">
        <w:rPr>
          <w:rFonts w:eastAsia="Calibri"/>
          <w:i/>
          <w:color w:val="0000FF"/>
        </w:rPr>
        <w:t xml:space="preserve"> learning goal; we do </w:t>
      </w:r>
      <w:r w:rsidR="006778F3">
        <w:rPr>
          <w:rFonts w:eastAsia="Calibri"/>
          <w:i/>
          <w:color w:val="0000FF"/>
        </w:rPr>
        <w:t xml:space="preserve">NOT </w:t>
      </w:r>
      <w:r w:rsidR="0077749D">
        <w:rPr>
          <w:rFonts w:eastAsia="Calibri"/>
          <w:i/>
          <w:color w:val="0000FF"/>
        </w:rPr>
        <w:t>expect most</w:t>
      </w:r>
      <w:r w:rsidR="006778F3">
        <w:rPr>
          <w:rFonts w:eastAsia="Calibri"/>
          <w:i/>
          <w:color w:val="0000FF"/>
        </w:rPr>
        <w:t>, possibly any,</w:t>
      </w:r>
      <w:r w:rsidR="0077749D">
        <w:rPr>
          <w:rFonts w:eastAsia="Calibri"/>
          <w:i/>
          <w:color w:val="0000FF"/>
        </w:rPr>
        <w:t xml:space="preserve"> students to produce these responses at this point in the unit. </w:t>
      </w:r>
      <w:r w:rsidR="00B723BB">
        <w:rPr>
          <w:rFonts w:eastAsia="Calibri" w:cs="Arial"/>
          <w:i/>
          <w:color w:val="0000FF"/>
          <w:szCs w:val="22"/>
        </w:rPr>
        <w:t>This worksheet has “assessing” in the title because w</w:t>
      </w:r>
      <w:r w:rsidR="00B723BB" w:rsidRPr="009874DF">
        <w:rPr>
          <w:rFonts w:eastAsia="Calibri" w:cs="Arial"/>
          <w:i/>
          <w:color w:val="0000FF"/>
          <w:szCs w:val="22"/>
        </w:rPr>
        <w:t>e do NOT recommend giving your students a grade based on the scientif</w:t>
      </w:r>
      <w:r w:rsidR="00B723BB">
        <w:rPr>
          <w:rFonts w:eastAsia="Calibri" w:cs="Arial"/>
          <w:i/>
          <w:color w:val="0000FF"/>
          <w:szCs w:val="22"/>
        </w:rPr>
        <w:t xml:space="preserve">ic accuracy of their responses at this point in the unit. It is designed to be used as a tool for formative assessment. </w:t>
      </w:r>
    </w:p>
    <w:p w14:paraId="13AFEEB6" w14:textId="5FC4B1B0" w:rsidR="003E34D1" w:rsidRPr="00A81451" w:rsidRDefault="00A57BA8" w:rsidP="003E34D1">
      <w:pPr>
        <w:rPr>
          <w:szCs w:val="22"/>
        </w:rPr>
      </w:pPr>
      <w:r w:rsidRPr="00A81451">
        <w:rPr>
          <w:rFonts w:cs="Arial"/>
          <w:szCs w:val="22"/>
        </w:rPr>
        <w:t xml:space="preserve">Use this page to explain your ideas about what happens to the air and ethanol when ethanol burns. </w:t>
      </w:r>
      <w:r w:rsidR="002F4EC0" w:rsidRPr="00A81451">
        <w:rPr>
          <w:szCs w:val="22"/>
        </w:rPr>
        <w:t xml:space="preserve"> </w:t>
      </w:r>
    </w:p>
    <w:tbl>
      <w:tblPr>
        <w:tblStyle w:val="TableGrid"/>
        <w:tblW w:w="9558" w:type="dxa"/>
        <w:tblLook w:val="04A0" w:firstRow="1" w:lastRow="0" w:firstColumn="1" w:lastColumn="0" w:noHBand="0" w:noVBand="1"/>
      </w:tblPr>
      <w:tblGrid>
        <w:gridCol w:w="4675"/>
        <w:gridCol w:w="4883"/>
      </w:tblGrid>
      <w:tr w:rsidR="00E852B4" w:rsidRPr="00A81451" w14:paraId="4C30A60F" w14:textId="77777777" w:rsidTr="000425D2">
        <w:tc>
          <w:tcPr>
            <w:tcW w:w="9558" w:type="dxa"/>
            <w:gridSpan w:val="2"/>
          </w:tcPr>
          <w:p w14:paraId="6E27ED52" w14:textId="7093F48A" w:rsidR="003F08E4" w:rsidRPr="00A81451" w:rsidRDefault="00E852B4" w:rsidP="00957EC4">
            <w:pPr>
              <w:spacing w:before="60"/>
            </w:pPr>
            <w:r w:rsidRPr="00A81451">
              <w:rPr>
                <w:b/>
              </w:rPr>
              <w:t>Draw</w:t>
            </w:r>
            <w:r w:rsidRPr="00A81451">
              <w:t xml:space="preserve"> labeled arrows to show your ideas about </w:t>
            </w:r>
            <w:r w:rsidR="009D141A" w:rsidRPr="00A81451">
              <w:t>what</w:t>
            </w:r>
            <w:r w:rsidRPr="00A81451">
              <w:t xml:space="preserve"> might be moving into, out of, or through</w:t>
            </w:r>
            <w:r w:rsidR="00CD5CD7" w:rsidRPr="00A81451">
              <w:t xml:space="preserve"> the</w:t>
            </w:r>
            <w:r w:rsidRPr="00A81451">
              <w:t xml:space="preserve"> </w:t>
            </w:r>
            <w:r w:rsidR="003F08E4" w:rsidRPr="00A81451">
              <w:t>flame</w:t>
            </w:r>
            <w:r w:rsidRPr="00A81451">
              <w:t>.</w:t>
            </w:r>
            <w:r w:rsidR="00EC5795" w:rsidRPr="00A81451">
              <w:t xml:space="preserve"> Think about</w:t>
            </w:r>
            <w:r w:rsidR="00A358E7" w:rsidRPr="00A81451">
              <w:t xml:space="preserve"> </w:t>
            </w:r>
            <w:r w:rsidR="00EC5795" w:rsidRPr="00A81451">
              <w:t>w</w:t>
            </w:r>
            <w:r w:rsidR="00A358E7" w:rsidRPr="00A81451">
              <w:t>hat materials are mov</w:t>
            </w:r>
            <w:r w:rsidR="00EC5795" w:rsidRPr="00A81451">
              <w:t xml:space="preserve">ing and how </w:t>
            </w:r>
            <w:r w:rsidR="001E5C1B" w:rsidRPr="00A81451">
              <w:t>t</w:t>
            </w:r>
            <w:r w:rsidR="00EC5795" w:rsidRPr="00A81451">
              <w:t xml:space="preserve">hey </w:t>
            </w:r>
            <w:r w:rsidR="001E5C1B" w:rsidRPr="00A81451">
              <w:t xml:space="preserve">might </w:t>
            </w:r>
            <w:r w:rsidR="00EC5795" w:rsidRPr="00A81451">
              <w:t>be moving.</w:t>
            </w:r>
          </w:p>
          <w:p w14:paraId="7B879DCA" w14:textId="602936D3" w:rsidR="00CC2421" w:rsidRDefault="00CC2421" w:rsidP="00957EC4">
            <w:pPr>
              <w:spacing w:before="60"/>
              <w:rPr>
                <w:i/>
              </w:rPr>
            </w:pPr>
            <w:r w:rsidRPr="00CA0487">
              <w:rPr>
                <w:i/>
                <w:color w:val="0000FF"/>
              </w:rPr>
              <w:t>Look to see if students draw and label arrows that represent materials (air, ethanol) or also energy (heat, light). Notice common responses among your students</w:t>
            </w:r>
            <w:r w:rsidRPr="00CA0487">
              <w:rPr>
                <w:i/>
              </w:rPr>
              <w:t>.</w:t>
            </w:r>
          </w:p>
          <w:p w14:paraId="7C59CD8A" w14:textId="1BBABB1E" w:rsidR="00165048" w:rsidRPr="00681BDD" w:rsidRDefault="00165048" w:rsidP="00957EC4">
            <w:pPr>
              <w:spacing w:before="60"/>
              <w:rPr>
                <w:i/>
                <w:color w:val="0000FF"/>
              </w:rPr>
            </w:pPr>
            <w:r w:rsidRPr="00681BDD">
              <w:rPr>
                <w:i/>
                <w:color w:val="0000FF"/>
              </w:rPr>
              <w:t xml:space="preserve">Level 2 </w:t>
            </w:r>
            <w:r w:rsidR="00076950">
              <w:rPr>
                <w:i/>
                <w:color w:val="0000FF"/>
              </w:rPr>
              <w:t>responses</w:t>
            </w:r>
            <w:r w:rsidRPr="00681BDD">
              <w:rPr>
                <w:i/>
                <w:color w:val="0000FF"/>
              </w:rPr>
              <w:t xml:space="preserve"> will </w:t>
            </w:r>
            <w:r w:rsidR="009D12B1">
              <w:rPr>
                <w:i/>
                <w:color w:val="0000FF"/>
              </w:rPr>
              <w:t>depict</w:t>
            </w:r>
            <w:r w:rsidRPr="00681BDD">
              <w:rPr>
                <w:i/>
                <w:color w:val="0000FF"/>
              </w:rPr>
              <w:t xml:space="preserve"> the flame as “burning up” the ethanol. They </w:t>
            </w:r>
            <w:r w:rsidR="004D1A88" w:rsidRPr="00681BDD">
              <w:rPr>
                <w:i/>
                <w:color w:val="0000FF"/>
              </w:rPr>
              <w:t xml:space="preserve">may or may not </w:t>
            </w:r>
            <w:r w:rsidR="009D12B1">
              <w:rPr>
                <w:i/>
                <w:color w:val="0000FF"/>
              </w:rPr>
              <w:t>include</w:t>
            </w:r>
            <w:r w:rsidR="009D12B1" w:rsidRPr="00681BDD">
              <w:rPr>
                <w:i/>
                <w:color w:val="0000FF"/>
              </w:rPr>
              <w:t xml:space="preserve"> </w:t>
            </w:r>
            <w:r w:rsidR="004D1A88" w:rsidRPr="00681BDD">
              <w:rPr>
                <w:i/>
                <w:color w:val="0000FF"/>
              </w:rPr>
              <w:t>arrows indicating that ethanol goes into the flame. If they draw any arrows for materials leaving the flame, the arrows will probably be identified with vague terms such as “smoke.”</w:t>
            </w:r>
          </w:p>
          <w:p w14:paraId="18264583" w14:textId="65A91CBA" w:rsidR="004D1A88" w:rsidRPr="00681BDD" w:rsidRDefault="004D1A88" w:rsidP="00957EC4">
            <w:pPr>
              <w:spacing w:before="60"/>
              <w:rPr>
                <w:i/>
                <w:color w:val="0000FF"/>
              </w:rPr>
            </w:pPr>
            <w:r w:rsidRPr="00681BDD">
              <w:rPr>
                <w:i/>
                <w:color w:val="0000FF"/>
              </w:rPr>
              <w:t xml:space="preserve">Level 3 </w:t>
            </w:r>
            <w:r w:rsidR="00076950">
              <w:rPr>
                <w:i/>
                <w:color w:val="0000FF"/>
              </w:rPr>
              <w:t>responses</w:t>
            </w:r>
            <w:r w:rsidRPr="00681BDD">
              <w:rPr>
                <w:i/>
                <w:color w:val="0000FF"/>
              </w:rPr>
              <w:t xml:space="preserve"> may think of the flame as “converting the fuel into energy” (matter-energy conversion). They are likely to draw arrows showing ethanol and air or oxygen going into the flame and forms of energy such as heat and light coming out.</w:t>
            </w:r>
          </w:p>
          <w:p w14:paraId="101AD617" w14:textId="23BFF991" w:rsidR="004D1A88" w:rsidRPr="00681BDD" w:rsidRDefault="004D1A88" w:rsidP="00957EC4">
            <w:pPr>
              <w:spacing w:before="60"/>
              <w:rPr>
                <w:b/>
                <w:i/>
                <w:color w:val="0000FF"/>
              </w:rPr>
            </w:pPr>
            <w:r w:rsidRPr="00681BDD">
              <w:rPr>
                <w:b/>
                <w:i/>
                <w:color w:val="0000FF"/>
              </w:rPr>
              <w:t xml:space="preserve">Level 4 </w:t>
            </w:r>
            <w:r w:rsidR="00076950">
              <w:rPr>
                <w:b/>
                <w:i/>
                <w:color w:val="0000FF"/>
              </w:rPr>
              <w:t>responses</w:t>
            </w:r>
            <w:r w:rsidRPr="00681BDD">
              <w:rPr>
                <w:b/>
                <w:i/>
                <w:color w:val="0000FF"/>
              </w:rPr>
              <w:t xml:space="preserve"> will understand </w:t>
            </w:r>
            <w:r w:rsidR="0067371A" w:rsidRPr="00681BDD">
              <w:rPr>
                <w:b/>
                <w:i/>
                <w:color w:val="0000FF"/>
              </w:rPr>
              <w:t>that there is a chemical reaction taking place in the flame. They will draw arrows for ethanol and air or oxygen going into the flame and for carbon dioxide (and possibly water) coming out of the flame.</w:t>
            </w:r>
          </w:p>
          <w:p w14:paraId="14023A82" w14:textId="1078CCE8" w:rsidR="00337C8F" w:rsidRDefault="00337C8F" w:rsidP="00E852B4">
            <w:pPr>
              <w:rPr>
                <w:b/>
                <w:i/>
                <w:color w:val="0000FF"/>
              </w:rPr>
            </w:pPr>
            <w:r w:rsidRPr="00A81451">
              <w:rPr>
                <w:noProof/>
                <w:sz w:val="20"/>
              </w:rPr>
              <w:drawing>
                <wp:anchor distT="0" distB="0" distL="114300" distR="114300" simplePos="0" relativeHeight="251659264" behindDoc="1" locked="0" layoutInCell="1" allowOverlap="1" wp14:anchorId="677370E2" wp14:editId="23565C32">
                  <wp:simplePos x="0" y="0"/>
                  <wp:positionH relativeFrom="column">
                    <wp:posOffset>2266950</wp:posOffset>
                  </wp:positionH>
                  <wp:positionV relativeFrom="paragraph">
                    <wp:posOffset>-6350</wp:posOffset>
                  </wp:positionV>
                  <wp:extent cx="1123950" cy="1080770"/>
                  <wp:effectExtent l="0" t="0" r="0" b="11430"/>
                  <wp:wrapNone/>
                  <wp:docPr id="23" name="Picture 22" descr="flame02"/>
                  <wp:cNvGraphicFramePr/>
                  <a:graphic xmlns:a="http://schemas.openxmlformats.org/drawingml/2006/main">
                    <a:graphicData uri="http://schemas.openxmlformats.org/drawingml/2006/picture">
                      <pic:pic xmlns:pic="http://schemas.openxmlformats.org/drawingml/2006/picture">
                        <pic:nvPicPr>
                          <pic:cNvPr id="23" name="Picture 22" descr="flame02"/>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3950" cy="1080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8B504A" w14:textId="77777777" w:rsidR="00337C8F" w:rsidRDefault="00337C8F" w:rsidP="00E852B4">
            <w:pPr>
              <w:rPr>
                <w:b/>
                <w:i/>
                <w:color w:val="0000FF"/>
              </w:rPr>
            </w:pPr>
          </w:p>
          <w:p w14:paraId="49714776" w14:textId="77777777" w:rsidR="00337C8F" w:rsidRDefault="00337C8F" w:rsidP="00E852B4">
            <w:pPr>
              <w:rPr>
                <w:b/>
                <w:i/>
                <w:color w:val="0000FF"/>
              </w:rPr>
            </w:pPr>
          </w:p>
          <w:p w14:paraId="03B6D4AC" w14:textId="175AC65E" w:rsidR="00DA7485" w:rsidRDefault="00DA7485" w:rsidP="00E852B4"/>
          <w:p w14:paraId="3DB6A91C" w14:textId="77777777" w:rsidR="00DA7485" w:rsidRPr="00A81451" w:rsidRDefault="00DA7485" w:rsidP="00E852B4"/>
          <w:p w14:paraId="56EFE4FD" w14:textId="77777777" w:rsidR="00E852B4" w:rsidRPr="00A81451" w:rsidRDefault="00E852B4" w:rsidP="003272A8"/>
        </w:tc>
      </w:tr>
      <w:tr w:rsidR="00A358E7" w:rsidRPr="00A81451" w14:paraId="055B6C04" w14:textId="77777777" w:rsidTr="000425D2">
        <w:tc>
          <w:tcPr>
            <w:tcW w:w="4675" w:type="dxa"/>
          </w:tcPr>
          <w:p w14:paraId="43413DDC" w14:textId="304B7756" w:rsidR="00566282" w:rsidRPr="00A81451" w:rsidRDefault="00A358E7" w:rsidP="00957EC4">
            <w:pPr>
              <w:spacing w:before="60"/>
            </w:pPr>
            <w:r w:rsidRPr="00A81451">
              <w:rPr>
                <w:b/>
              </w:rPr>
              <w:lastRenderedPageBreak/>
              <w:t>What goes in:</w:t>
            </w:r>
            <w:r w:rsidRPr="00A81451">
              <w:t xml:space="preserve"> List all the things you can think of that go into the </w:t>
            </w:r>
            <w:r w:rsidR="00566282" w:rsidRPr="00A81451">
              <w:t>flame.</w:t>
            </w:r>
          </w:p>
          <w:p w14:paraId="6BB5DA17" w14:textId="56E3AFF2" w:rsidR="0067371A" w:rsidRDefault="0067371A" w:rsidP="00DA7485">
            <w:pPr>
              <w:rPr>
                <w:b/>
                <w:i/>
                <w:color w:val="0000FF"/>
              </w:rPr>
            </w:pPr>
            <w:r w:rsidRPr="00CA0487">
              <w:rPr>
                <w:i/>
                <w:color w:val="0000FF"/>
              </w:rPr>
              <w:t>L</w:t>
            </w:r>
            <w:r>
              <w:rPr>
                <w:i/>
                <w:color w:val="0000FF"/>
              </w:rPr>
              <w:t xml:space="preserve">evel 3 and 2 </w:t>
            </w:r>
            <w:r w:rsidR="00BB6C41">
              <w:rPr>
                <w:i/>
                <w:color w:val="0000FF"/>
              </w:rPr>
              <w:t>responses</w:t>
            </w:r>
            <w:r>
              <w:rPr>
                <w:i/>
                <w:color w:val="0000FF"/>
              </w:rPr>
              <w:t xml:space="preserve"> may include macroscopic materials in their list of inputs, like air or fuel. They may use material and energy words interchangeably</w:t>
            </w:r>
            <w:r w:rsidRPr="00CA0487">
              <w:rPr>
                <w:b/>
                <w:i/>
                <w:color w:val="0000FF"/>
              </w:rPr>
              <w:t xml:space="preserve"> </w:t>
            </w:r>
          </w:p>
          <w:p w14:paraId="26CE9D29" w14:textId="3A221F55" w:rsidR="00A358E7" w:rsidRPr="00F9219E" w:rsidRDefault="00DA7485" w:rsidP="0067371A">
            <w:pPr>
              <w:rPr>
                <w:i/>
                <w:color w:val="0000FF"/>
              </w:rPr>
            </w:pPr>
            <w:r w:rsidRPr="00CA0487">
              <w:rPr>
                <w:b/>
                <w:i/>
                <w:color w:val="0000FF"/>
              </w:rPr>
              <w:t xml:space="preserve">Level 4 responses will describe material </w:t>
            </w:r>
            <w:r>
              <w:rPr>
                <w:b/>
                <w:i/>
                <w:color w:val="0000FF"/>
              </w:rPr>
              <w:t xml:space="preserve">inputs </w:t>
            </w:r>
            <w:r w:rsidR="0067371A">
              <w:rPr>
                <w:b/>
                <w:i/>
                <w:color w:val="0000FF"/>
              </w:rPr>
              <w:t>in chemical terms</w:t>
            </w:r>
            <w:r>
              <w:rPr>
                <w:b/>
                <w:i/>
                <w:color w:val="0000FF"/>
              </w:rPr>
              <w:t>: O</w:t>
            </w:r>
            <w:r w:rsidRPr="00DA7485">
              <w:rPr>
                <w:b/>
                <w:i/>
                <w:color w:val="0000FF"/>
                <w:vertAlign w:val="subscript"/>
              </w:rPr>
              <w:t>2</w:t>
            </w:r>
            <w:r w:rsidR="00C84543">
              <w:rPr>
                <w:b/>
                <w:i/>
                <w:color w:val="0000FF"/>
                <w:vertAlign w:val="subscript"/>
              </w:rPr>
              <w:t xml:space="preserve">, </w:t>
            </w:r>
            <w:r w:rsidR="006778F3">
              <w:rPr>
                <w:b/>
                <w:i/>
                <w:color w:val="0000FF"/>
              </w:rPr>
              <w:t>ethanol</w:t>
            </w:r>
            <w:r w:rsidR="00C84543">
              <w:rPr>
                <w:b/>
                <w:i/>
                <w:color w:val="0000FF"/>
              </w:rPr>
              <w:t>.</w:t>
            </w:r>
            <w:r w:rsidRPr="00CA0487">
              <w:rPr>
                <w:b/>
                <w:i/>
                <w:color w:val="0000FF"/>
              </w:rPr>
              <w:t xml:space="preserve"> </w:t>
            </w:r>
            <w:r w:rsidR="000E77BD">
              <w:rPr>
                <w:b/>
                <w:i/>
                <w:color w:val="0000FF"/>
              </w:rPr>
              <w:t>They may also mention chemical energy as a form of energy going into the flame.</w:t>
            </w:r>
          </w:p>
        </w:tc>
        <w:tc>
          <w:tcPr>
            <w:tcW w:w="4883" w:type="dxa"/>
          </w:tcPr>
          <w:p w14:paraId="180F4807" w14:textId="77777777" w:rsidR="00A358E7" w:rsidRDefault="00A358E7" w:rsidP="00566282">
            <w:pPr>
              <w:spacing w:before="60"/>
            </w:pPr>
            <w:r w:rsidRPr="00A81451">
              <w:rPr>
                <w:b/>
              </w:rPr>
              <w:t>What comes out:</w:t>
            </w:r>
            <w:r w:rsidRPr="00A81451">
              <w:t xml:space="preserve"> List all the things </w:t>
            </w:r>
            <w:r w:rsidR="001E5C1B" w:rsidRPr="00A81451">
              <w:t xml:space="preserve">you can think of </w:t>
            </w:r>
            <w:r w:rsidRPr="00A81451">
              <w:t>that come out of the</w:t>
            </w:r>
            <w:r w:rsidR="00566282" w:rsidRPr="00A81451">
              <w:t xml:space="preserve"> flame.</w:t>
            </w:r>
          </w:p>
          <w:p w14:paraId="381FF4D5" w14:textId="32520CE6" w:rsidR="0067371A" w:rsidRDefault="0067371A" w:rsidP="0067371A">
            <w:pPr>
              <w:spacing w:before="60"/>
              <w:rPr>
                <w:i/>
                <w:color w:val="0000FF"/>
              </w:rPr>
            </w:pPr>
            <w:r>
              <w:rPr>
                <w:i/>
                <w:color w:val="0000FF"/>
              </w:rPr>
              <w:t xml:space="preserve">Level 3 and 2 </w:t>
            </w:r>
            <w:r w:rsidR="00B422B0">
              <w:rPr>
                <w:i/>
                <w:color w:val="0000FF"/>
              </w:rPr>
              <w:t>responses</w:t>
            </w:r>
            <w:r>
              <w:rPr>
                <w:i/>
                <w:color w:val="0000FF"/>
              </w:rPr>
              <w:t xml:space="preserve"> may include macroscopic materials in their list of outputs, like air or smoke. They may also list forms of</w:t>
            </w:r>
            <w:r w:rsidR="00BB6C41">
              <w:rPr>
                <w:i/>
                <w:color w:val="0000FF"/>
              </w:rPr>
              <w:t xml:space="preserve"> energy such as heat and light.</w:t>
            </w:r>
            <w:r>
              <w:rPr>
                <w:i/>
                <w:color w:val="0000FF"/>
              </w:rPr>
              <w:t xml:space="preserve"> They may use material and energy words interchangeably.  </w:t>
            </w:r>
          </w:p>
          <w:p w14:paraId="3305ECD5" w14:textId="0D6A87A4" w:rsidR="00CA0487" w:rsidRPr="00CA0487" w:rsidRDefault="00CA0487" w:rsidP="000E77BD">
            <w:pPr>
              <w:spacing w:before="60"/>
              <w:rPr>
                <w:i/>
                <w:color w:val="0000FF"/>
              </w:rPr>
            </w:pPr>
            <w:r w:rsidRPr="00CA0487">
              <w:rPr>
                <w:b/>
                <w:i/>
                <w:color w:val="0000FF"/>
              </w:rPr>
              <w:t xml:space="preserve">Level 4 responses will describe material outputs </w:t>
            </w:r>
            <w:r w:rsidR="000E77BD">
              <w:rPr>
                <w:b/>
                <w:i/>
                <w:color w:val="0000FF"/>
              </w:rPr>
              <w:t>in chemical terms</w:t>
            </w:r>
            <w:r w:rsidRPr="00CA0487">
              <w:rPr>
                <w:b/>
                <w:i/>
                <w:color w:val="0000FF"/>
              </w:rPr>
              <w:t xml:space="preserve">: </w:t>
            </w:r>
            <w:r w:rsidR="000E77BD">
              <w:rPr>
                <w:b/>
                <w:i/>
                <w:color w:val="0000FF"/>
              </w:rPr>
              <w:t xml:space="preserve">water or </w:t>
            </w:r>
            <w:r w:rsidRPr="00CA0487">
              <w:rPr>
                <w:b/>
                <w:i/>
                <w:color w:val="0000FF"/>
              </w:rPr>
              <w:t>H</w:t>
            </w:r>
            <w:r w:rsidRPr="00CA0487">
              <w:rPr>
                <w:b/>
                <w:i/>
                <w:color w:val="0000FF"/>
                <w:vertAlign w:val="subscript"/>
              </w:rPr>
              <w:t>2</w:t>
            </w:r>
            <w:r w:rsidRPr="00CA0487">
              <w:rPr>
                <w:b/>
                <w:i/>
                <w:color w:val="0000FF"/>
              </w:rPr>
              <w:t xml:space="preserve">O, </w:t>
            </w:r>
            <w:r w:rsidR="000E77BD">
              <w:rPr>
                <w:b/>
                <w:i/>
                <w:color w:val="0000FF"/>
              </w:rPr>
              <w:t xml:space="preserve">carbon dioxide or </w:t>
            </w:r>
            <w:r w:rsidRPr="00CA0487">
              <w:rPr>
                <w:b/>
                <w:i/>
                <w:color w:val="0000FF"/>
              </w:rPr>
              <w:t>CO</w:t>
            </w:r>
            <w:r w:rsidRPr="00CA0487">
              <w:rPr>
                <w:b/>
                <w:i/>
                <w:color w:val="0000FF"/>
                <w:vertAlign w:val="subscript"/>
              </w:rPr>
              <w:t>2</w:t>
            </w:r>
            <w:r w:rsidRPr="00CA0487">
              <w:rPr>
                <w:b/>
                <w:i/>
                <w:color w:val="0000FF"/>
              </w:rPr>
              <w:t xml:space="preserve">. They </w:t>
            </w:r>
            <w:r w:rsidR="000E77BD">
              <w:rPr>
                <w:b/>
                <w:i/>
                <w:color w:val="0000FF"/>
              </w:rPr>
              <w:t>may</w:t>
            </w:r>
            <w:r w:rsidR="000E77BD" w:rsidRPr="00CA0487">
              <w:rPr>
                <w:b/>
                <w:i/>
                <w:color w:val="0000FF"/>
              </w:rPr>
              <w:t xml:space="preserve"> </w:t>
            </w:r>
            <w:r w:rsidRPr="00CA0487">
              <w:rPr>
                <w:b/>
                <w:i/>
                <w:color w:val="0000FF"/>
              </w:rPr>
              <w:t>also describe different forms of energy:</w:t>
            </w:r>
            <w:r w:rsidR="000E77BD">
              <w:rPr>
                <w:b/>
                <w:i/>
                <w:color w:val="0000FF"/>
              </w:rPr>
              <w:t xml:space="preserve"> </w:t>
            </w:r>
            <w:r w:rsidRPr="00CA0487">
              <w:rPr>
                <w:b/>
                <w:i/>
                <w:color w:val="0000FF"/>
              </w:rPr>
              <w:t xml:space="preserve">heat and light. </w:t>
            </w:r>
          </w:p>
        </w:tc>
      </w:tr>
    </w:tbl>
    <w:p w14:paraId="742063D2" w14:textId="0D2B2B52" w:rsidR="00A358E7" w:rsidRPr="00A81451" w:rsidRDefault="00A358E7" w:rsidP="00EC5795">
      <w:pPr>
        <w:spacing w:before="240"/>
      </w:pPr>
      <w:r w:rsidRPr="00A81451">
        <w:rPr>
          <w:b/>
        </w:rPr>
        <w:t xml:space="preserve">Your Explanation: </w:t>
      </w:r>
      <w:r w:rsidRPr="00A81451">
        <w:t xml:space="preserve">Write your explanation </w:t>
      </w:r>
      <w:r w:rsidR="00A31271" w:rsidRPr="00A81451">
        <w:t>for</w:t>
      </w:r>
      <w:r w:rsidRPr="00A81451">
        <w:t xml:space="preserve"> </w:t>
      </w:r>
      <w:r w:rsidR="001B1BF1" w:rsidRPr="00A81451">
        <w:t>what happens when ethanol burns</w:t>
      </w:r>
      <w:r w:rsidRPr="00A81451">
        <w:t>. Think</w:t>
      </w:r>
      <w:r w:rsidRPr="00A81451">
        <w:rPr>
          <w:b/>
        </w:rPr>
        <w:t xml:space="preserve"> </w:t>
      </w:r>
      <w:r w:rsidRPr="00A81451">
        <w:t xml:space="preserve">about what materials and processes you </w:t>
      </w:r>
      <w:r w:rsidR="001E5C1B" w:rsidRPr="00A81451">
        <w:t>liste</w:t>
      </w:r>
      <w:r w:rsidRPr="00A81451">
        <w:t xml:space="preserve">d in your drawing above.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A358E7" w:rsidRPr="00A81451" w14:paraId="064E9587" w14:textId="77777777" w:rsidTr="000425D2">
        <w:tc>
          <w:tcPr>
            <w:tcW w:w="9558" w:type="dxa"/>
          </w:tcPr>
          <w:p w14:paraId="1346F032" w14:textId="77777777" w:rsidR="000E77BD" w:rsidRDefault="000E77BD" w:rsidP="00CA0487">
            <w:pPr>
              <w:pStyle w:val="Heading4"/>
              <w:ind w:left="0"/>
              <w:rPr>
                <w:rFonts w:eastAsia="Calibri"/>
                <w:b w:val="0"/>
                <w:color w:val="0000FF"/>
              </w:rPr>
            </w:pPr>
            <w:r w:rsidRPr="00CA0487">
              <w:rPr>
                <w:rFonts w:eastAsia="Calibri"/>
                <w:b w:val="0"/>
                <w:color w:val="0000FF"/>
              </w:rPr>
              <w:t>At this p</w:t>
            </w:r>
            <w:r>
              <w:rPr>
                <w:rFonts w:eastAsia="Calibri"/>
                <w:b w:val="0"/>
                <w:color w:val="0000FF"/>
              </w:rPr>
              <w:t>oint in the unit, we expect most students to express Level 2</w:t>
            </w:r>
            <w:r w:rsidRPr="00CA0487">
              <w:rPr>
                <w:rFonts w:eastAsia="Calibri"/>
                <w:b w:val="0"/>
                <w:color w:val="0000FF"/>
              </w:rPr>
              <w:t xml:space="preserve"> or Level </w:t>
            </w:r>
            <w:r>
              <w:rPr>
                <w:rFonts w:eastAsia="Calibri"/>
                <w:b w:val="0"/>
                <w:color w:val="0000FF"/>
              </w:rPr>
              <w:t>3</w:t>
            </w:r>
            <w:r w:rsidRPr="00CA0487">
              <w:rPr>
                <w:rFonts w:eastAsia="Calibri"/>
                <w:b w:val="0"/>
                <w:color w:val="0000FF"/>
              </w:rPr>
              <w:t xml:space="preserve"> ideas</w:t>
            </w:r>
            <w:r>
              <w:rPr>
                <w:rFonts w:eastAsia="Calibri"/>
                <w:b w:val="0"/>
                <w:color w:val="0000FF"/>
              </w:rPr>
              <w:t xml:space="preserve">. </w:t>
            </w:r>
          </w:p>
          <w:p w14:paraId="03C03573" w14:textId="25B31AB9" w:rsidR="000E77BD" w:rsidRDefault="000E77BD" w:rsidP="00CA0487">
            <w:pPr>
              <w:pStyle w:val="Heading4"/>
              <w:ind w:left="0"/>
              <w:rPr>
                <w:rFonts w:eastAsia="Calibri"/>
                <w:b w:val="0"/>
                <w:color w:val="0000FF"/>
              </w:rPr>
            </w:pPr>
            <w:r>
              <w:rPr>
                <w:rFonts w:eastAsia="Calibri"/>
                <w:b w:val="0"/>
                <w:color w:val="0000FF"/>
              </w:rPr>
              <w:t xml:space="preserve">Level 2 responses are likely to say that the fuel is “burned up”, and they may treat the flame as an actor, with needs (air, fuel, heat).  They may also mention how human actors or sparks are needed to start the flame. </w:t>
            </w:r>
          </w:p>
          <w:p w14:paraId="7C97A348" w14:textId="0E6EBA9F" w:rsidR="00800CBC" w:rsidRDefault="000E77BD" w:rsidP="00CA0487">
            <w:pPr>
              <w:pStyle w:val="Heading4"/>
              <w:ind w:left="0"/>
              <w:rPr>
                <w:rFonts w:eastAsia="Calibri"/>
                <w:b w:val="0"/>
                <w:color w:val="0000FF"/>
              </w:rPr>
            </w:pPr>
            <w:r>
              <w:rPr>
                <w:rFonts w:eastAsia="Calibri"/>
                <w:b w:val="0"/>
                <w:color w:val="0000FF"/>
              </w:rPr>
              <w:t>Level 3 responses</w:t>
            </w:r>
            <w:r w:rsidR="00800CBC">
              <w:rPr>
                <w:rFonts w:eastAsia="Calibri"/>
                <w:b w:val="0"/>
                <w:color w:val="0000FF"/>
              </w:rPr>
              <w:t xml:space="preserve"> are likely to describe </w:t>
            </w:r>
            <w:r w:rsidR="00F7436A">
              <w:rPr>
                <w:rFonts w:eastAsia="Calibri"/>
                <w:b w:val="0"/>
                <w:color w:val="0000FF"/>
              </w:rPr>
              <w:t xml:space="preserve">a </w:t>
            </w:r>
            <w:r w:rsidR="00800CBC">
              <w:rPr>
                <w:rFonts w:eastAsia="Calibri"/>
                <w:b w:val="0"/>
                <w:color w:val="0000FF"/>
              </w:rPr>
              <w:t xml:space="preserve">“matter-energy conversion.”  </w:t>
            </w:r>
          </w:p>
          <w:p w14:paraId="7FC8FE6D" w14:textId="16D5FC08" w:rsidR="000E77BD" w:rsidRDefault="003E6BDF" w:rsidP="005D237A">
            <w:pPr>
              <w:pStyle w:val="ListParagraph"/>
              <w:rPr>
                <w:i/>
                <w:color w:val="0000FF"/>
              </w:rPr>
            </w:pPr>
            <w:r>
              <w:rPr>
                <w:i/>
                <w:color w:val="0000FF"/>
              </w:rPr>
              <w:t xml:space="preserve">Matter: </w:t>
            </w:r>
            <w:r w:rsidR="00800CBC" w:rsidRPr="005D237A">
              <w:rPr>
                <w:i/>
                <w:color w:val="0000FF"/>
              </w:rPr>
              <w:t xml:space="preserve">They are likely to list materials that go into the flame such as </w:t>
            </w:r>
            <w:r w:rsidR="00C72E7F" w:rsidRPr="005D237A">
              <w:rPr>
                <w:i/>
                <w:color w:val="0000FF"/>
              </w:rPr>
              <w:t xml:space="preserve">ethanol and oxygen, without corresponding </w:t>
            </w:r>
            <w:r w:rsidR="00C3650C" w:rsidRPr="005D237A">
              <w:rPr>
                <w:i/>
                <w:color w:val="0000FF"/>
              </w:rPr>
              <w:t>substances leaving the flame;</w:t>
            </w:r>
            <w:r w:rsidR="000E77BD" w:rsidRPr="005D237A">
              <w:rPr>
                <w:i/>
                <w:color w:val="0000FF"/>
              </w:rPr>
              <w:t xml:space="preserve"> they may not recognize H</w:t>
            </w:r>
            <w:r w:rsidR="000E77BD" w:rsidRPr="005D237A">
              <w:rPr>
                <w:i/>
                <w:color w:val="0000FF"/>
                <w:vertAlign w:val="subscript"/>
              </w:rPr>
              <w:t>2</w:t>
            </w:r>
            <w:r w:rsidR="000E77BD" w:rsidRPr="005D237A">
              <w:rPr>
                <w:i/>
                <w:color w:val="0000FF"/>
              </w:rPr>
              <w:t>O and CO</w:t>
            </w:r>
            <w:r w:rsidR="000E77BD" w:rsidRPr="005D237A">
              <w:rPr>
                <w:i/>
                <w:color w:val="0000FF"/>
                <w:vertAlign w:val="subscript"/>
              </w:rPr>
              <w:t>2</w:t>
            </w:r>
            <w:r w:rsidR="000E77BD" w:rsidRPr="005D237A">
              <w:rPr>
                <w:i/>
                <w:color w:val="0000FF"/>
              </w:rPr>
              <w:t xml:space="preserve"> as important products</w:t>
            </w:r>
            <w:r w:rsidR="00F7436A">
              <w:rPr>
                <w:i/>
                <w:color w:val="0000FF"/>
              </w:rPr>
              <w:t>;</w:t>
            </w:r>
            <w:r w:rsidR="000E77BD" w:rsidRPr="005D237A">
              <w:rPr>
                <w:i/>
                <w:color w:val="0000FF"/>
              </w:rPr>
              <w:t xml:space="preserve"> they may indicate that gas has no mass.</w:t>
            </w:r>
          </w:p>
          <w:p w14:paraId="40C0231E" w14:textId="2DA185BD" w:rsidR="003E6BDF" w:rsidRPr="005D237A" w:rsidRDefault="003E6BDF" w:rsidP="005D237A">
            <w:pPr>
              <w:pStyle w:val="ListParagraph"/>
              <w:rPr>
                <w:i/>
                <w:color w:val="0000FF"/>
              </w:rPr>
            </w:pPr>
            <w:r>
              <w:rPr>
                <w:i/>
                <w:color w:val="0000FF"/>
              </w:rPr>
              <w:t>Energy: They may mention forms of energy produced by the flame, but they will not mention chemical potential energy going into the flame.</w:t>
            </w:r>
          </w:p>
          <w:p w14:paraId="65BFE454" w14:textId="4AE24551" w:rsidR="003E6BDF" w:rsidRDefault="00F9219E" w:rsidP="000E77BD">
            <w:pPr>
              <w:pStyle w:val="Heading4"/>
              <w:ind w:left="0"/>
              <w:rPr>
                <w:rFonts w:eastAsia="Calibri"/>
                <w:color w:val="0000FF"/>
              </w:rPr>
            </w:pPr>
            <w:r w:rsidRPr="00F9219E">
              <w:rPr>
                <w:rFonts w:eastAsia="Calibri"/>
                <w:color w:val="0000FF"/>
              </w:rPr>
              <w:t xml:space="preserve">Level 4 responses will </w:t>
            </w:r>
            <w:r w:rsidR="003E6BDF">
              <w:rPr>
                <w:rFonts w:eastAsia="Calibri"/>
                <w:color w:val="0000FF"/>
              </w:rPr>
              <w:t>trace matter and energy separately through the flame and will connect the macroscopic flame with atoms and molecules</w:t>
            </w:r>
            <w:r>
              <w:rPr>
                <w:rFonts w:eastAsia="Calibri"/>
                <w:color w:val="0000FF"/>
              </w:rPr>
              <w:t xml:space="preserve">. </w:t>
            </w:r>
          </w:p>
          <w:p w14:paraId="551321F1" w14:textId="35908367" w:rsidR="003E5C67" w:rsidRDefault="003E6BDF" w:rsidP="005D237A">
            <w:pPr>
              <w:pStyle w:val="ListParagraph"/>
              <w:rPr>
                <w:b/>
                <w:i/>
                <w:color w:val="0000FF"/>
              </w:rPr>
            </w:pPr>
            <w:r>
              <w:rPr>
                <w:b/>
                <w:i/>
                <w:color w:val="0000FF"/>
              </w:rPr>
              <w:t>M</w:t>
            </w:r>
            <w:r w:rsidR="00F9219E" w:rsidRPr="005D237A">
              <w:rPr>
                <w:b/>
                <w:i/>
                <w:color w:val="0000FF"/>
              </w:rPr>
              <w:t>atter</w:t>
            </w:r>
            <w:r>
              <w:rPr>
                <w:b/>
                <w:i/>
                <w:color w:val="0000FF"/>
              </w:rPr>
              <w:t>: T</w:t>
            </w:r>
            <w:r w:rsidR="00F9219E" w:rsidRPr="005D237A">
              <w:rPr>
                <w:b/>
                <w:i/>
                <w:color w:val="0000FF"/>
              </w:rPr>
              <w:t xml:space="preserve">hey </w:t>
            </w:r>
            <w:r w:rsidR="003E5C67">
              <w:rPr>
                <w:b/>
                <w:i/>
                <w:color w:val="0000FF"/>
              </w:rPr>
              <w:t>will name molecules or chemical substances as both reactants (ethanol and O</w:t>
            </w:r>
            <w:r w:rsidR="003E5C67" w:rsidRPr="005D237A">
              <w:rPr>
                <w:b/>
                <w:i/>
                <w:color w:val="0000FF"/>
                <w:vertAlign w:val="subscript"/>
              </w:rPr>
              <w:t>2</w:t>
            </w:r>
            <w:r w:rsidR="003E5C67">
              <w:rPr>
                <w:b/>
                <w:i/>
                <w:color w:val="0000FF"/>
              </w:rPr>
              <w:t>) and products</w:t>
            </w:r>
            <w:r w:rsidR="00F9219E" w:rsidRPr="005D237A">
              <w:rPr>
                <w:b/>
                <w:i/>
                <w:color w:val="0000FF"/>
              </w:rPr>
              <w:t xml:space="preserve"> </w:t>
            </w:r>
            <w:r w:rsidR="003E5C67">
              <w:rPr>
                <w:b/>
                <w:i/>
                <w:color w:val="0000FF"/>
              </w:rPr>
              <w:t>(</w:t>
            </w:r>
            <w:r w:rsidR="00F9219E" w:rsidRPr="005D237A">
              <w:rPr>
                <w:b/>
                <w:i/>
                <w:color w:val="0000FF"/>
              </w:rPr>
              <w:t>H</w:t>
            </w:r>
            <w:r w:rsidR="00F9219E" w:rsidRPr="005D237A">
              <w:rPr>
                <w:b/>
                <w:i/>
                <w:color w:val="0000FF"/>
                <w:vertAlign w:val="subscript"/>
              </w:rPr>
              <w:t>2</w:t>
            </w:r>
            <w:r w:rsidR="00F9219E" w:rsidRPr="005D237A">
              <w:rPr>
                <w:b/>
                <w:i/>
                <w:color w:val="0000FF"/>
              </w:rPr>
              <w:t>O and CO</w:t>
            </w:r>
            <w:r w:rsidR="00F9219E" w:rsidRPr="005D237A">
              <w:rPr>
                <w:b/>
                <w:i/>
                <w:color w:val="0000FF"/>
                <w:vertAlign w:val="subscript"/>
              </w:rPr>
              <w:t>2</w:t>
            </w:r>
            <w:r w:rsidR="003E5C67">
              <w:rPr>
                <w:b/>
                <w:i/>
                <w:color w:val="0000FF"/>
              </w:rPr>
              <w:t>)</w:t>
            </w:r>
            <w:r w:rsidR="006778F3" w:rsidRPr="005D237A">
              <w:rPr>
                <w:b/>
                <w:i/>
                <w:color w:val="0000FF"/>
              </w:rPr>
              <w:t>,</w:t>
            </w:r>
            <w:r w:rsidR="00F9219E" w:rsidRPr="005D237A">
              <w:rPr>
                <w:b/>
                <w:i/>
                <w:color w:val="0000FF"/>
              </w:rPr>
              <w:t xml:space="preserve"> which are released into the air as gas</w:t>
            </w:r>
            <w:r w:rsidR="003E5C67">
              <w:rPr>
                <w:b/>
                <w:i/>
                <w:color w:val="0000FF"/>
              </w:rPr>
              <w:t>es</w:t>
            </w:r>
            <w:r w:rsidR="00F9219E" w:rsidRPr="005D237A">
              <w:rPr>
                <w:b/>
                <w:i/>
                <w:color w:val="0000FF"/>
              </w:rPr>
              <w:t xml:space="preserve">. </w:t>
            </w:r>
          </w:p>
          <w:p w14:paraId="19A266CD" w14:textId="4F5ABF92" w:rsidR="00CA0487" w:rsidRPr="005D237A" w:rsidRDefault="003E5C67" w:rsidP="005D237A">
            <w:pPr>
              <w:pStyle w:val="ListParagraph"/>
              <w:rPr>
                <w:b/>
                <w:i/>
                <w:color w:val="0000FF"/>
              </w:rPr>
            </w:pPr>
            <w:r>
              <w:rPr>
                <w:b/>
                <w:i/>
                <w:color w:val="0000FF"/>
              </w:rPr>
              <w:t xml:space="preserve">Energy: </w:t>
            </w:r>
            <w:r w:rsidR="00F9219E" w:rsidRPr="005D237A">
              <w:rPr>
                <w:b/>
                <w:i/>
                <w:color w:val="0000FF"/>
              </w:rPr>
              <w:t xml:space="preserve">The chemical energy from the ethanol molecules is </w:t>
            </w:r>
            <w:r>
              <w:rPr>
                <w:b/>
                <w:i/>
                <w:color w:val="0000FF"/>
              </w:rPr>
              <w:t>transformed into</w:t>
            </w:r>
            <w:r w:rsidR="00F9219E" w:rsidRPr="005D237A">
              <w:rPr>
                <w:b/>
                <w:i/>
                <w:color w:val="0000FF"/>
              </w:rPr>
              <w:t xml:space="preserve"> heat and light</w:t>
            </w:r>
            <w:r>
              <w:rPr>
                <w:b/>
                <w:i/>
                <w:color w:val="0000FF"/>
              </w:rPr>
              <w:t xml:space="preserve"> energy</w:t>
            </w:r>
            <w:r w:rsidR="00F9219E" w:rsidRPr="005D237A">
              <w:rPr>
                <w:b/>
                <w:i/>
                <w:color w:val="0000FF"/>
              </w:rPr>
              <w:t xml:space="preserve">. </w:t>
            </w:r>
          </w:p>
        </w:tc>
      </w:tr>
    </w:tbl>
    <w:p w14:paraId="3F24F6B8" w14:textId="76144F13" w:rsidR="00A358E7" w:rsidRPr="00A81451" w:rsidRDefault="00A358E7" w:rsidP="00F1049B">
      <w:pPr>
        <w:spacing w:before="240"/>
      </w:pPr>
      <w:r w:rsidRPr="00A81451">
        <w:rPr>
          <w:b/>
        </w:rPr>
        <w:t xml:space="preserve">Your Questions: </w:t>
      </w:r>
      <w:r w:rsidRPr="00A81451">
        <w:t xml:space="preserve">What questions do you currently have about how </w:t>
      </w:r>
      <w:r w:rsidR="001B1BF1" w:rsidRPr="00A81451">
        <w:t>ethanol burns?</w:t>
      </w:r>
    </w:p>
    <w:tbl>
      <w:tblPr>
        <w:tblStyle w:val="TableGrid"/>
        <w:tblW w:w="955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58"/>
      </w:tblGrid>
      <w:tr w:rsidR="00A358E7" w:rsidRPr="005367D6" w14:paraId="5F7BD903" w14:textId="77777777" w:rsidTr="000425D2">
        <w:tc>
          <w:tcPr>
            <w:tcW w:w="9558" w:type="dxa"/>
          </w:tcPr>
          <w:p w14:paraId="1FA97A50" w14:textId="77777777" w:rsidR="00A358E7" w:rsidRDefault="00CC2421" w:rsidP="005367D6">
            <w:pPr>
              <w:pStyle w:val="Heading4"/>
              <w:ind w:left="0"/>
              <w:rPr>
                <w:rFonts w:eastAsia="Calibri"/>
                <w:b w:val="0"/>
              </w:rPr>
            </w:pPr>
            <w:r w:rsidRPr="00CA0487">
              <w:rPr>
                <w:rFonts w:eastAsia="Calibri"/>
                <w:b w:val="0"/>
                <w:color w:val="0000FF"/>
              </w:rPr>
              <w:t>Use responses here to help you gauge how your students are thinking about matter and energy at different scales in the context of combustion</w:t>
            </w:r>
            <w:r w:rsidRPr="00CA0487">
              <w:rPr>
                <w:rFonts w:eastAsia="Calibri"/>
                <w:b w:val="0"/>
              </w:rPr>
              <w:t>.</w:t>
            </w:r>
          </w:p>
          <w:p w14:paraId="0819C3DE" w14:textId="43C6193E" w:rsidR="003E5C67" w:rsidRPr="005D237A" w:rsidRDefault="003E5C67" w:rsidP="005D237A">
            <w:pPr>
              <w:rPr>
                <w:i/>
                <w:color w:val="0000FF"/>
              </w:rPr>
            </w:pPr>
            <w:r>
              <w:rPr>
                <w:i/>
                <w:color w:val="0000FF"/>
              </w:rPr>
              <w:t xml:space="preserve">Note questions that you can remind students of when they are answered in later lessons.  </w:t>
            </w:r>
          </w:p>
        </w:tc>
      </w:tr>
    </w:tbl>
    <w:p w14:paraId="7C4202A3" w14:textId="4BF52ADD" w:rsidR="00BD338D" w:rsidRPr="00A81451" w:rsidRDefault="00BD338D" w:rsidP="003272A8">
      <w:pPr>
        <w:rPr>
          <w:rFonts w:cs="Arial"/>
          <w:szCs w:val="22"/>
        </w:rPr>
      </w:pPr>
    </w:p>
    <w:sectPr w:rsidR="00BD338D" w:rsidRPr="00A81451" w:rsidSect="008563A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6B4F9" w14:textId="77777777" w:rsidR="00991F87" w:rsidRDefault="00991F87">
      <w:r>
        <w:separator/>
      </w:r>
    </w:p>
  </w:endnote>
  <w:endnote w:type="continuationSeparator" w:id="0">
    <w:p w14:paraId="679EB485" w14:textId="77777777" w:rsidR="00991F87" w:rsidRDefault="0099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7"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91B9" w14:textId="77777777" w:rsidR="009E1D60" w:rsidRDefault="009E1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5A143" w14:textId="5EA16692" w:rsidR="00874819" w:rsidRDefault="00874819" w:rsidP="00874819">
    <w:pPr>
      <w:pStyle w:val="Footer"/>
      <w:spacing w:after="0"/>
      <w:jc w:val="right"/>
      <w:rPr>
        <w:i/>
        <w:color w:val="FF0000"/>
        <w:sz w:val="16"/>
        <w:szCs w:val="16"/>
      </w:rPr>
    </w:pPr>
    <w:r w:rsidRPr="00897C8D">
      <w:rPr>
        <w:i/>
        <w:sz w:val="16"/>
        <w:szCs w:val="16"/>
      </w:rPr>
      <w:t>Systems and Scale</w:t>
    </w:r>
    <w:r w:rsidRPr="008B5602">
      <w:rPr>
        <w:i/>
        <w:color w:val="FF0000"/>
        <w:sz w:val="16"/>
        <w:szCs w:val="16"/>
      </w:rPr>
      <w:t xml:space="preserve"> </w:t>
    </w:r>
    <w:r w:rsidRPr="008B5602">
      <w:rPr>
        <w:i/>
        <w:sz w:val="16"/>
        <w:szCs w:val="16"/>
      </w:rPr>
      <w:t xml:space="preserve">Unit, </w:t>
    </w:r>
    <w:r>
      <w:rPr>
        <w:i/>
        <w:sz w:val="16"/>
        <w:szCs w:val="16"/>
      </w:rPr>
      <w:t>Activity 1.2</w:t>
    </w:r>
  </w:p>
  <w:p w14:paraId="2C19283F" w14:textId="17836A95" w:rsidR="00076950" w:rsidRPr="008563A5" w:rsidRDefault="00874819" w:rsidP="008563A5">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8563A5">
      <w:rPr>
        <w:noProof/>
        <w:color w:val="000000" w:themeColor="text1"/>
        <w:sz w:val="16"/>
        <w:szCs w:val="16"/>
      </w:rPr>
      <w:t>2</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699A" w14:textId="500746A4" w:rsidR="009E1D60" w:rsidRPr="00897C8D" w:rsidRDefault="009E1D60" w:rsidP="009E1D60">
    <w:pPr>
      <w:tabs>
        <w:tab w:val="center" w:pos="4320"/>
        <w:tab w:val="right" w:pos="8640"/>
      </w:tabs>
      <w:spacing w:after="0"/>
      <w:ind w:firstLine="720"/>
      <w:jc w:val="right"/>
      <w:rPr>
        <w:i/>
        <w:sz w:val="16"/>
        <w:szCs w:val="16"/>
      </w:rPr>
    </w:pPr>
    <w:r w:rsidRPr="008A7941">
      <w:rPr>
        <w:i/>
        <w:noProof/>
      </w:rPr>
      <w:drawing>
        <wp:anchor distT="0" distB="0" distL="114300" distR="114300" simplePos="0" relativeHeight="251661312" behindDoc="0" locked="0" layoutInCell="1" allowOverlap="1" wp14:anchorId="1FC0273D" wp14:editId="29AE0389">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sz w:val="16"/>
        <w:szCs w:val="16"/>
      </w:rPr>
      <w:t xml:space="preserve"> </w:t>
    </w:r>
    <w:r w:rsidRPr="00897C8D">
      <w:rPr>
        <w:i/>
        <w:sz w:val="16"/>
        <w:szCs w:val="16"/>
      </w:rPr>
      <w:t xml:space="preserve">Systems and Scale Unit, </w:t>
    </w:r>
    <w:r>
      <w:rPr>
        <w:i/>
        <w:sz w:val="16"/>
        <w:szCs w:val="16"/>
      </w:rPr>
      <w:t>Activity 1.2</w:t>
    </w:r>
  </w:p>
  <w:p w14:paraId="3CF20D9D" w14:textId="73DC708D" w:rsidR="009E1D60" w:rsidRPr="00897C8D" w:rsidRDefault="009E1D60" w:rsidP="009E1D60">
    <w:pPr>
      <w:tabs>
        <w:tab w:val="center" w:pos="4320"/>
        <w:tab w:val="right" w:pos="8640"/>
      </w:tabs>
      <w:spacing w:after="0"/>
      <w:jc w:val="right"/>
      <w:rPr>
        <w:i/>
        <w:sz w:val="16"/>
        <w:szCs w:val="16"/>
      </w:rPr>
    </w:pPr>
    <w:r w:rsidRPr="00897C8D">
      <w:rPr>
        <w:i/>
        <w:sz w:val="16"/>
        <w:szCs w:val="16"/>
      </w:rPr>
      <w:t>Carbon: Transformations in Matter and Energy 201</w:t>
    </w:r>
    <w:r w:rsidR="00613277">
      <w:rPr>
        <w:i/>
        <w:sz w:val="16"/>
        <w:szCs w:val="16"/>
      </w:rPr>
      <w:t>9</w:t>
    </w:r>
  </w:p>
  <w:p w14:paraId="0713E663" w14:textId="50BDAC2F" w:rsidR="00076950" w:rsidRPr="008563A5" w:rsidRDefault="009E1D60" w:rsidP="008563A5">
    <w:pPr>
      <w:tabs>
        <w:tab w:val="left" w:pos="8160"/>
      </w:tabs>
      <w:jc w:val="right"/>
    </w:pPr>
    <w:r w:rsidRPr="00897C8D">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A9025" w14:textId="77777777" w:rsidR="00991F87" w:rsidRDefault="00991F87">
      <w:r>
        <w:separator/>
      </w:r>
    </w:p>
  </w:footnote>
  <w:footnote w:type="continuationSeparator" w:id="0">
    <w:p w14:paraId="68DDE7B0" w14:textId="77777777" w:rsidR="00991F87" w:rsidRDefault="00991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B1305" w14:textId="77777777" w:rsidR="009E1D60" w:rsidRDefault="009E1D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445A2" w14:textId="77777777" w:rsidR="009E1D60" w:rsidRDefault="009E1D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C0AD" w14:textId="70EAB661" w:rsidR="00076950" w:rsidRDefault="00076950">
    <w:pPr>
      <w:pStyle w:val="Header"/>
    </w:pPr>
    <w:r>
      <w:t xml:space="preserve">Name: ________________________________ </w:t>
    </w:r>
    <w:r>
      <w:ptab w:relativeTo="margin" w:alignment="center" w:leader="none"/>
    </w:r>
    <w:r>
      <w:t>Class: _____________________</w:t>
    </w:r>
    <w:r>
      <w:ptab w:relativeTo="margin" w:alignment="right" w:leader="none"/>
    </w:r>
    <w:r>
      <w:t>Date: 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5BA0531"/>
    <w:multiLevelType w:val="hybridMultilevel"/>
    <w:tmpl w:val="FEA8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F40F46"/>
    <w:multiLevelType w:val="hybridMultilevel"/>
    <w:tmpl w:val="230ABF56"/>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1B3862"/>
    <w:multiLevelType w:val="hybridMultilevel"/>
    <w:tmpl w:val="710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0"/>
  </w:num>
  <w:num w:numId="4">
    <w:abstractNumId w:val="7"/>
  </w:num>
  <w:num w:numId="5">
    <w:abstractNumId w:val="14"/>
  </w:num>
  <w:num w:numId="6">
    <w:abstractNumId w:val="20"/>
  </w:num>
  <w:num w:numId="7">
    <w:abstractNumId w:val="26"/>
  </w:num>
  <w:num w:numId="8">
    <w:abstractNumId w:val="24"/>
  </w:num>
  <w:num w:numId="9">
    <w:abstractNumId w:val="4"/>
  </w:num>
  <w:num w:numId="10">
    <w:abstractNumId w:val="9"/>
  </w:num>
  <w:num w:numId="11">
    <w:abstractNumId w:val="19"/>
  </w:num>
  <w:num w:numId="12">
    <w:abstractNumId w:val="13"/>
  </w:num>
  <w:num w:numId="13">
    <w:abstractNumId w:val="1"/>
  </w:num>
  <w:num w:numId="14">
    <w:abstractNumId w:val="17"/>
  </w:num>
  <w:num w:numId="15">
    <w:abstractNumId w:val="27"/>
  </w:num>
  <w:num w:numId="16">
    <w:abstractNumId w:val="18"/>
  </w:num>
  <w:num w:numId="17">
    <w:abstractNumId w:val="5"/>
  </w:num>
  <w:num w:numId="18">
    <w:abstractNumId w:val="11"/>
  </w:num>
  <w:num w:numId="19">
    <w:abstractNumId w:val="21"/>
  </w:num>
  <w:num w:numId="20">
    <w:abstractNumId w:val="22"/>
  </w:num>
  <w:num w:numId="21">
    <w:abstractNumId w:val="10"/>
  </w:num>
  <w:num w:numId="22">
    <w:abstractNumId w:val="25"/>
  </w:num>
  <w:num w:numId="23">
    <w:abstractNumId w:val="25"/>
  </w:num>
  <w:num w:numId="24">
    <w:abstractNumId w:val="16"/>
  </w:num>
  <w:num w:numId="25">
    <w:abstractNumId w:val="8"/>
  </w:num>
  <w:num w:numId="26">
    <w:abstractNumId w:val="3"/>
  </w:num>
  <w:num w:numId="27">
    <w:abstractNumId w:val="6"/>
  </w:num>
  <w:num w:numId="28">
    <w:abstractNumId w:val="15"/>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B4"/>
    <w:rsid w:val="00010257"/>
    <w:rsid w:val="000310FF"/>
    <w:rsid w:val="000416AA"/>
    <w:rsid w:val="000425D2"/>
    <w:rsid w:val="00064F8F"/>
    <w:rsid w:val="00065048"/>
    <w:rsid w:val="00076950"/>
    <w:rsid w:val="00087306"/>
    <w:rsid w:val="000A5EDC"/>
    <w:rsid w:val="000B2517"/>
    <w:rsid w:val="000C3D51"/>
    <w:rsid w:val="000C42BE"/>
    <w:rsid w:val="000C5769"/>
    <w:rsid w:val="000E77BD"/>
    <w:rsid w:val="0010366F"/>
    <w:rsid w:val="001157ED"/>
    <w:rsid w:val="0012774D"/>
    <w:rsid w:val="00135C69"/>
    <w:rsid w:val="00136AB8"/>
    <w:rsid w:val="001401F3"/>
    <w:rsid w:val="00143BF0"/>
    <w:rsid w:val="00165048"/>
    <w:rsid w:val="00172B80"/>
    <w:rsid w:val="00181D42"/>
    <w:rsid w:val="00184C6A"/>
    <w:rsid w:val="00195A35"/>
    <w:rsid w:val="001A7AB2"/>
    <w:rsid w:val="001B1BF1"/>
    <w:rsid w:val="001B44EC"/>
    <w:rsid w:val="001E5C1B"/>
    <w:rsid w:val="0023266B"/>
    <w:rsid w:val="00263280"/>
    <w:rsid w:val="00267313"/>
    <w:rsid w:val="002903C7"/>
    <w:rsid w:val="002D4139"/>
    <w:rsid w:val="002F3ECD"/>
    <w:rsid w:val="002F4EC0"/>
    <w:rsid w:val="00305050"/>
    <w:rsid w:val="003272A8"/>
    <w:rsid w:val="00337C8F"/>
    <w:rsid w:val="00352EFE"/>
    <w:rsid w:val="00383413"/>
    <w:rsid w:val="003A560E"/>
    <w:rsid w:val="003E06A6"/>
    <w:rsid w:val="003E34D1"/>
    <w:rsid w:val="003E5C67"/>
    <w:rsid w:val="003E6424"/>
    <w:rsid w:val="003E6BDF"/>
    <w:rsid w:val="003F08E4"/>
    <w:rsid w:val="0043041E"/>
    <w:rsid w:val="00471167"/>
    <w:rsid w:val="00496CC4"/>
    <w:rsid w:val="004A0AD9"/>
    <w:rsid w:val="004D1A88"/>
    <w:rsid w:val="004F1E6D"/>
    <w:rsid w:val="004F6B45"/>
    <w:rsid w:val="005367D6"/>
    <w:rsid w:val="00545934"/>
    <w:rsid w:val="00566282"/>
    <w:rsid w:val="00593DA6"/>
    <w:rsid w:val="005D237A"/>
    <w:rsid w:val="005F1EB1"/>
    <w:rsid w:val="00613277"/>
    <w:rsid w:val="00626327"/>
    <w:rsid w:val="00651DF9"/>
    <w:rsid w:val="00663DA8"/>
    <w:rsid w:val="0067371A"/>
    <w:rsid w:val="006778F3"/>
    <w:rsid w:val="00681BDD"/>
    <w:rsid w:val="00695E20"/>
    <w:rsid w:val="006A5A1B"/>
    <w:rsid w:val="006D3A47"/>
    <w:rsid w:val="006F28E7"/>
    <w:rsid w:val="00721BAD"/>
    <w:rsid w:val="00725494"/>
    <w:rsid w:val="007422D2"/>
    <w:rsid w:val="00750689"/>
    <w:rsid w:val="0076133F"/>
    <w:rsid w:val="007642B6"/>
    <w:rsid w:val="0077749D"/>
    <w:rsid w:val="00790720"/>
    <w:rsid w:val="007C293A"/>
    <w:rsid w:val="00800336"/>
    <w:rsid w:val="00800CBC"/>
    <w:rsid w:val="00816266"/>
    <w:rsid w:val="00824176"/>
    <w:rsid w:val="008341F7"/>
    <w:rsid w:val="008423F7"/>
    <w:rsid w:val="008563A5"/>
    <w:rsid w:val="00874819"/>
    <w:rsid w:val="00876CD4"/>
    <w:rsid w:val="00892E6D"/>
    <w:rsid w:val="008A7941"/>
    <w:rsid w:val="008A79A4"/>
    <w:rsid w:val="008B051D"/>
    <w:rsid w:val="008B49CB"/>
    <w:rsid w:val="008C1C0E"/>
    <w:rsid w:val="008D7EA4"/>
    <w:rsid w:val="008E016E"/>
    <w:rsid w:val="008F0DF6"/>
    <w:rsid w:val="00903E66"/>
    <w:rsid w:val="00957EC4"/>
    <w:rsid w:val="00972FA0"/>
    <w:rsid w:val="00991F87"/>
    <w:rsid w:val="00995242"/>
    <w:rsid w:val="009956FA"/>
    <w:rsid w:val="009B1E01"/>
    <w:rsid w:val="009D12B1"/>
    <w:rsid w:val="009D141A"/>
    <w:rsid w:val="009E1D60"/>
    <w:rsid w:val="00A017BF"/>
    <w:rsid w:val="00A02C11"/>
    <w:rsid w:val="00A065CE"/>
    <w:rsid w:val="00A10451"/>
    <w:rsid w:val="00A17808"/>
    <w:rsid w:val="00A259F2"/>
    <w:rsid w:val="00A31271"/>
    <w:rsid w:val="00A358E7"/>
    <w:rsid w:val="00A40110"/>
    <w:rsid w:val="00A57BA8"/>
    <w:rsid w:val="00A81451"/>
    <w:rsid w:val="00A84E68"/>
    <w:rsid w:val="00AB5D9E"/>
    <w:rsid w:val="00AD050B"/>
    <w:rsid w:val="00B422B0"/>
    <w:rsid w:val="00B54B41"/>
    <w:rsid w:val="00B649CF"/>
    <w:rsid w:val="00B723BB"/>
    <w:rsid w:val="00B801E1"/>
    <w:rsid w:val="00B82CB9"/>
    <w:rsid w:val="00BB0D6C"/>
    <w:rsid w:val="00BB67BB"/>
    <w:rsid w:val="00BB6C41"/>
    <w:rsid w:val="00BD338D"/>
    <w:rsid w:val="00BD390E"/>
    <w:rsid w:val="00BE45BE"/>
    <w:rsid w:val="00C06899"/>
    <w:rsid w:val="00C15C68"/>
    <w:rsid w:val="00C3650C"/>
    <w:rsid w:val="00C644ED"/>
    <w:rsid w:val="00C72D51"/>
    <w:rsid w:val="00C72E7F"/>
    <w:rsid w:val="00C84543"/>
    <w:rsid w:val="00CA0487"/>
    <w:rsid w:val="00CA47D3"/>
    <w:rsid w:val="00CC2060"/>
    <w:rsid w:val="00CC2421"/>
    <w:rsid w:val="00CD5CD7"/>
    <w:rsid w:val="00D32112"/>
    <w:rsid w:val="00D32991"/>
    <w:rsid w:val="00D3306B"/>
    <w:rsid w:val="00D36E7B"/>
    <w:rsid w:val="00D73F85"/>
    <w:rsid w:val="00D756A8"/>
    <w:rsid w:val="00D857CB"/>
    <w:rsid w:val="00D97F27"/>
    <w:rsid w:val="00DA7485"/>
    <w:rsid w:val="00DC5957"/>
    <w:rsid w:val="00DD04A3"/>
    <w:rsid w:val="00DE7DAD"/>
    <w:rsid w:val="00E27EDF"/>
    <w:rsid w:val="00E32F4C"/>
    <w:rsid w:val="00E4499C"/>
    <w:rsid w:val="00E60A5E"/>
    <w:rsid w:val="00E61F11"/>
    <w:rsid w:val="00E71864"/>
    <w:rsid w:val="00E852B4"/>
    <w:rsid w:val="00EC5795"/>
    <w:rsid w:val="00ED3937"/>
    <w:rsid w:val="00ED6B55"/>
    <w:rsid w:val="00F02CB6"/>
    <w:rsid w:val="00F1049B"/>
    <w:rsid w:val="00F17224"/>
    <w:rsid w:val="00F55779"/>
    <w:rsid w:val="00F70744"/>
    <w:rsid w:val="00F7436A"/>
    <w:rsid w:val="00F9219E"/>
    <w:rsid w:val="00FA6481"/>
    <w:rsid w:val="00FA70C5"/>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9EA8E2"/>
  <w15:docId w15:val="{D99CAAFA-A579-4687-8B30-ECE118D0E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table" w:customStyle="1" w:styleId="TableGridLight1">
    <w:name w:val="Table Grid Light1"/>
    <w:basedOn w:val="TableNormal"/>
    <w:uiPriority w:val="99"/>
    <w:rsid w:val="003272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76133F"/>
    <w:rPr>
      <w:sz w:val="16"/>
      <w:szCs w:val="16"/>
    </w:rPr>
  </w:style>
  <w:style w:type="paragraph" w:styleId="CommentText">
    <w:name w:val="annotation text"/>
    <w:basedOn w:val="Normal"/>
    <w:link w:val="CommentTextChar"/>
    <w:uiPriority w:val="99"/>
    <w:semiHidden/>
    <w:unhideWhenUsed/>
    <w:rsid w:val="0076133F"/>
    <w:rPr>
      <w:sz w:val="20"/>
    </w:rPr>
  </w:style>
  <w:style w:type="character" w:customStyle="1" w:styleId="CommentTextChar">
    <w:name w:val="Comment Text Char"/>
    <w:basedOn w:val="DefaultParagraphFont"/>
    <w:link w:val="CommentText"/>
    <w:uiPriority w:val="99"/>
    <w:semiHidden/>
    <w:rsid w:val="0076133F"/>
    <w:rPr>
      <w:rFonts w:ascii="Arial" w:hAnsi="Arial"/>
    </w:rPr>
  </w:style>
  <w:style w:type="paragraph" w:styleId="CommentSubject">
    <w:name w:val="annotation subject"/>
    <w:basedOn w:val="CommentText"/>
    <w:next w:val="CommentText"/>
    <w:link w:val="CommentSubjectChar"/>
    <w:uiPriority w:val="99"/>
    <w:semiHidden/>
    <w:unhideWhenUsed/>
    <w:rsid w:val="0076133F"/>
    <w:rPr>
      <w:b/>
      <w:bCs/>
    </w:rPr>
  </w:style>
  <w:style w:type="character" w:customStyle="1" w:styleId="CommentSubjectChar">
    <w:name w:val="Comment Subject Char"/>
    <w:basedOn w:val="CommentTextChar"/>
    <w:link w:val="CommentSubject"/>
    <w:uiPriority w:val="99"/>
    <w:semiHidden/>
    <w:rsid w:val="0076133F"/>
    <w:rPr>
      <w:rFonts w:ascii="Arial" w:hAnsi="Arial"/>
      <w:b/>
      <w:bCs/>
    </w:rPr>
  </w:style>
  <w:style w:type="paragraph" w:styleId="BalloonText">
    <w:name w:val="Balloon Text"/>
    <w:basedOn w:val="Normal"/>
    <w:link w:val="BalloonTextChar"/>
    <w:uiPriority w:val="99"/>
    <w:semiHidden/>
    <w:unhideWhenUsed/>
    <w:rsid w:val="007613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3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ocuments\Custom%20Office%20Templates\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C:\Users\Nick\Documents\Custom Office Templates\Carbon TIME Template.dotx</Template>
  <TotalTime>2</TotalTime>
  <Pages>2</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Nick Verbanic</dc:creator>
  <cp:lastModifiedBy>Walus, Alexandria</cp:lastModifiedBy>
  <cp:revision>5</cp:revision>
  <cp:lastPrinted>2017-08-21T18:04:00Z</cp:lastPrinted>
  <dcterms:created xsi:type="dcterms:W3CDTF">2017-08-21T18:04:00Z</dcterms:created>
  <dcterms:modified xsi:type="dcterms:W3CDTF">2019-04-10T15:27:00Z</dcterms:modified>
</cp:coreProperties>
</file>